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>Matt’s Second Report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 xml:space="preserve">I just returned from an exhilarating short trip to McDonough, Georgia, what a fun trip! During my adventure, I was fortunate enough to acquire the main mass of a meteorite, weighing an impressive 406 grams! This specimen is one of the rare pre-rain finds, second only to my friend Steven Dixey's incredible discovery. It's a stunning piece, flaunting a mesmerizing fusion crust, fresh grass stains from its dramatic landing, captivating 3D chondrules, a brilliantly popped-out chondrule, and an intriguingly odd secondary crust. I had the pleasure of purchasing this magnificent stone from its owner, who is now a good friend of mine, Bobby B. 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>Here’s an electrifying retelling of that extraordinary day in McDonough, Georgia, on June 26, 2025!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 xml:space="preserve">On that fateful day, Bobby B was soaking up the sun in his backyard, enjoying a cheerful afternoon with his nephew and two lively husky dogs. Suddenly, a peculiar sensation swept over him, as if a storm was brewing in the distance. Sensing something unusual, Bobby swiftly moved the dogs into their kennel. 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>Just a minute later, an astounding sequence of events began to unfold! Bobby was jolted by booming sounds that echoed like thunder. The atmosphere shifted dramatically; he heard an eerie drone-like hum while watching the trees sway ominously, almost as if they were holding their breath. In a heart-stopping moment, a loud bang resonated nearby—the shed smasher at Mike's house next door! What a suspenseful twist!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>After a tense pause, bravery struck his nephew, who ventured out to explore the yard. That’s when the unbelievable happened! He stumbled upon a mysterious stone, resting majestically on the grass beneath a tree. Astonishingly, they hadn’t even heard the meteorite crash in their own backyard!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 xml:space="preserve">As they examined this incredible find, they realized that the stone was completely intact, undamaged, and 100% complete! Miraculously, it had landed right between the husky dogs and the spot where Bobby and his nephew were lounging on the back porch. 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>I felt incredibly lucky to have hunted alongside my good friend Carl Die</w:t>
      </w: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>t</w:t>
      </w: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 xml:space="preserve">rich and his adorable dog, Piper. Carl graciously drove me around and we enjoyed dinner (KPop BBQ and caribbean food) and drinks. Not only did I aquire this gorgeous main mass, but I also discovered two additional specimens—one weighing 13 grams and a smaller oriented piece weighing 3.5 grams. Meanwhile, Carl had an outstanding 2 days, uncovering numerous stones, including two magnificent 50 gram specimens during our hunt. Huge thanks to Carl and Bobby for making this trip unforgettable! </w:t>
      </w:r>
    </w:p>
    <w:p>
      <w:pPr>
        <w:pStyle w:val="Normal"/>
        <w:bidi w:val="0"/>
        <w:spacing w:before="0" w:after="0"/>
        <w:ind w:start="0" w:end="0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</w:r>
    </w:p>
    <w:p>
      <w:pPr>
        <w:pStyle w:val="Normal"/>
        <w:bidi w:val="0"/>
        <w:spacing w:before="0" w:after="0"/>
        <w:ind w:start="11" w:end="11" w:hanging="0"/>
        <w:jc w:val="star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8080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80809"/>
          <w:spacing w:val="0"/>
          <w:sz w:val="24"/>
          <w:szCs w:val="24"/>
        </w:rPr>
        <w:t xml:space="preserve">What an exhilarating adventure it was! </w:t>
      </w:r>
    </w:p>
    <w:p>
      <w:pPr>
        <w:pStyle w:val="Normal"/>
        <w:bidi w:val="0"/>
        <w:jc w:val="star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LibreOffice/7.0.3.1$MacOSX_X86_64 LibreOffice_project/d7547858d014d4cf69878db179d326fc3483e082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2025-08-23T12:33:59Z</dcterms:created>
  <dc:creator/>
  <dc:description/>
  <dc:language>en-CA</dc:language>
  <cp:lastModifiedBy/>
  <dcterms:modified xsi:type="dcterms:W3CDTF">2025-08-23T12:38:16Z</dcterms:modified>
  <cp:revision>2</cp:revision>
  <dc:subject/>
  <dc:title/>
</cp:coreProperties>
</file>